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7AC" w:rsidRPr="00BD5DD5" w:rsidRDefault="004127AC" w:rsidP="00BD5DD5">
      <w:pPr>
        <w:jc w:val="both"/>
        <w:rPr>
          <w:rFonts w:ascii="Arial" w:hAnsi="Arial" w:cs="Arial"/>
          <w:sz w:val="20"/>
          <w:szCs w:val="20"/>
        </w:rPr>
      </w:pPr>
    </w:p>
    <w:p w:rsidR="002C3248" w:rsidRDefault="00184F9A" w:rsidP="00BD5DD5">
      <w:pPr>
        <w:jc w:val="both"/>
        <w:rPr>
          <w:rFonts w:ascii="Arial" w:hAnsi="Arial" w:cs="Arial"/>
          <w:sz w:val="20"/>
          <w:szCs w:val="20"/>
        </w:rPr>
      </w:pPr>
      <w:r w:rsidRPr="00BD5D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4824730</wp:posOffset>
            </wp:positionH>
            <wp:positionV relativeFrom="page">
              <wp:posOffset>981075</wp:posOffset>
            </wp:positionV>
            <wp:extent cx="1295400" cy="5048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48" w:rsidRPr="00BD5DD5" w:rsidRDefault="002C3248" w:rsidP="00BD5DD5">
      <w:pPr>
        <w:jc w:val="both"/>
        <w:rPr>
          <w:rFonts w:ascii="Arial" w:hAnsi="Arial" w:cs="Arial"/>
          <w:sz w:val="20"/>
          <w:szCs w:val="20"/>
        </w:rPr>
      </w:pPr>
    </w:p>
    <w:p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:rsidR="00BD5DD5" w:rsidRP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:rsidR="00BD5DD5" w:rsidRDefault="00BD5DD5" w:rsidP="00BD5DD5">
      <w:pPr>
        <w:jc w:val="both"/>
        <w:rPr>
          <w:rFonts w:ascii="Arial" w:hAnsi="Arial" w:cs="Arial"/>
          <w:sz w:val="20"/>
          <w:szCs w:val="20"/>
        </w:rPr>
      </w:pPr>
    </w:p>
    <w:p w:rsidR="003717DE" w:rsidRDefault="00CD1BE7" w:rsidP="00FD1329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Alkohol může za třetinu nehod cyklistů </w:t>
      </w:r>
    </w:p>
    <w:p w:rsidR="00682916" w:rsidRPr="004C176E" w:rsidRDefault="00682916" w:rsidP="00FD1329">
      <w:pPr>
        <w:jc w:val="both"/>
        <w:rPr>
          <w:rFonts w:ascii="Arial" w:hAnsi="Arial" w:cs="Arial"/>
          <w:b/>
          <w:sz w:val="28"/>
          <w:szCs w:val="28"/>
        </w:rPr>
      </w:pPr>
    </w:p>
    <w:p w:rsidR="00946BE7" w:rsidRDefault="00CD1BE7" w:rsidP="00FD13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 cyklisty platí stejná pravidla silničního provozu jako pro řidiče</w:t>
      </w:r>
      <w:r w:rsidR="00284A7E">
        <w:rPr>
          <w:rFonts w:ascii="Arial" w:hAnsi="Arial" w:cs="Arial"/>
          <w:b/>
          <w:sz w:val="22"/>
          <w:szCs w:val="22"/>
        </w:rPr>
        <w:t xml:space="preserve"> motorových vozidel.</w:t>
      </w:r>
      <w:r>
        <w:rPr>
          <w:rFonts w:ascii="Arial" w:hAnsi="Arial" w:cs="Arial"/>
          <w:b/>
          <w:sz w:val="22"/>
          <w:szCs w:val="22"/>
        </w:rPr>
        <w:t xml:space="preserve"> Před jízdou ani během ní nesmí požít alkohol nebo</w:t>
      </w:r>
      <w:r w:rsidR="00527683">
        <w:rPr>
          <w:rFonts w:ascii="Arial" w:hAnsi="Arial" w:cs="Arial"/>
          <w:b/>
          <w:sz w:val="22"/>
          <w:szCs w:val="22"/>
        </w:rPr>
        <w:t xml:space="preserve"> jinou</w:t>
      </w:r>
      <w:r>
        <w:rPr>
          <w:rFonts w:ascii="Arial" w:hAnsi="Arial" w:cs="Arial"/>
          <w:b/>
          <w:sz w:val="22"/>
          <w:szCs w:val="22"/>
        </w:rPr>
        <w:t xml:space="preserve"> návykovou látku. I když o body nebo řidičský průkaz nepřijdou, mohou způsobit </w:t>
      </w:r>
      <w:r w:rsidR="005878FE">
        <w:rPr>
          <w:rFonts w:ascii="Arial" w:hAnsi="Arial" w:cs="Arial"/>
          <w:b/>
          <w:sz w:val="22"/>
          <w:szCs w:val="22"/>
        </w:rPr>
        <w:t xml:space="preserve">vážnou </w:t>
      </w:r>
      <w:r>
        <w:rPr>
          <w:rFonts w:ascii="Arial" w:hAnsi="Arial" w:cs="Arial"/>
          <w:b/>
          <w:sz w:val="22"/>
          <w:szCs w:val="22"/>
        </w:rPr>
        <w:t xml:space="preserve">dopravní nehodu, anebo riskují pokutu. Čísla </w:t>
      </w:r>
      <w:r w:rsidR="0024287C">
        <w:rPr>
          <w:rFonts w:ascii="Arial" w:hAnsi="Arial" w:cs="Arial"/>
          <w:b/>
          <w:sz w:val="22"/>
          <w:szCs w:val="22"/>
        </w:rPr>
        <w:t>hovoří jasně a</w:t>
      </w:r>
      <w:r w:rsidR="00B75C3E">
        <w:rPr>
          <w:rFonts w:ascii="Arial" w:hAnsi="Arial" w:cs="Arial"/>
          <w:b/>
          <w:sz w:val="22"/>
          <w:szCs w:val="22"/>
        </w:rPr>
        <w:t xml:space="preserve"> </w:t>
      </w:r>
      <w:r w:rsidR="0024287C">
        <w:rPr>
          <w:rFonts w:ascii="Arial" w:hAnsi="Arial" w:cs="Arial"/>
          <w:b/>
          <w:sz w:val="22"/>
          <w:szCs w:val="22"/>
        </w:rPr>
        <w:t>v jejich neprospěch. Pod vlivem alkoholu cyklisté v loňském roce způsobili třicet procent nehod, přičemž většin</w:t>
      </w:r>
      <w:r w:rsidR="00773624">
        <w:rPr>
          <w:rFonts w:ascii="Arial" w:hAnsi="Arial" w:cs="Arial"/>
          <w:b/>
          <w:sz w:val="22"/>
          <w:szCs w:val="22"/>
        </w:rPr>
        <w:t xml:space="preserve">ě </w:t>
      </w:r>
      <w:r w:rsidR="0024287C">
        <w:rPr>
          <w:rFonts w:ascii="Arial" w:hAnsi="Arial" w:cs="Arial"/>
          <w:b/>
          <w:sz w:val="22"/>
          <w:szCs w:val="22"/>
        </w:rPr>
        <w:t xml:space="preserve">z nich byla naměřena vysoká hladina alkoholu v krvi, tedy 1,51 promile a více. </w:t>
      </w:r>
    </w:p>
    <w:p w:rsidR="00875B60" w:rsidRDefault="00875B60" w:rsidP="00FD1329">
      <w:pPr>
        <w:jc w:val="both"/>
        <w:rPr>
          <w:rFonts w:ascii="Arial" w:hAnsi="Arial" w:cs="Arial"/>
          <w:b/>
          <w:sz w:val="22"/>
          <w:szCs w:val="22"/>
        </w:rPr>
      </w:pPr>
    </w:p>
    <w:p w:rsidR="00A6153F" w:rsidRDefault="005878FE" w:rsidP="00A6153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Policisté loni vyšetřovali 2603 nehod, které zapříčinili </w:t>
      </w:r>
      <w:r w:rsidR="00A6153F" w:rsidRPr="00A4492C">
        <w:rPr>
          <w:rFonts w:ascii="Arial" w:hAnsi="Arial" w:cs="Arial"/>
          <w:bCs/>
          <w:sz w:val="22"/>
          <w:szCs w:val="22"/>
        </w:rPr>
        <w:t xml:space="preserve">cyklisté, což </w:t>
      </w:r>
      <w:r w:rsidR="00CB0335">
        <w:rPr>
          <w:rFonts w:ascii="Arial" w:hAnsi="Arial" w:cs="Arial"/>
          <w:bCs/>
          <w:sz w:val="22"/>
          <w:szCs w:val="22"/>
        </w:rPr>
        <w:t xml:space="preserve">v celkovém počtu </w:t>
      </w:r>
      <w:r w:rsidR="00A6153F" w:rsidRPr="00A4492C">
        <w:rPr>
          <w:rFonts w:ascii="Arial" w:hAnsi="Arial" w:cs="Arial"/>
          <w:bCs/>
          <w:sz w:val="22"/>
          <w:szCs w:val="22"/>
        </w:rPr>
        <w:t>znamená 64 procent</w:t>
      </w:r>
      <w:r w:rsidR="00A6153F">
        <w:rPr>
          <w:rFonts w:ascii="Arial" w:hAnsi="Arial" w:cs="Arial"/>
          <w:bCs/>
          <w:sz w:val="22"/>
          <w:szCs w:val="22"/>
        </w:rPr>
        <w:t xml:space="preserve"> </w:t>
      </w:r>
      <w:r w:rsidR="009369B3">
        <w:rPr>
          <w:rFonts w:ascii="Arial" w:hAnsi="Arial" w:cs="Arial"/>
          <w:bCs/>
          <w:sz w:val="22"/>
          <w:szCs w:val="22"/>
        </w:rPr>
        <w:t xml:space="preserve">všech </w:t>
      </w:r>
      <w:r w:rsidR="00A6153F">
        <w:rPr>
          <w:rFonts w:ascii="Arial" w:hAnsi="Arial" w:cs="Arial"/>
          <w:bCs/>
          <w:sz w:val="22"/>
          <w:szCs w:val="22"/>
        </w:rPr>
        <w:t>nehod s</w:t>
      </w:r>
      <w:r w:rsidR="009369B3">
        <w:rPr>
          <w:rFonts w:ascii="Arial" w:hAnsi="Arial" w:cs="Arial"/>
          <w:bCs/>
          <w:sz w:val="22"/>
          <w:szCs w:val="22"/>
        </w:rPr>
        <w:t> </w:t>
      </w:r>
      <w:r w:rsidR="00A6153F">
        <w:rPr>
          <w:rFonts w:ascii="Arial" w:hAnsi="Arial" w:cs="Arial"/>
          <w:bCs/>
          <w:sz w:val="22"/>
          <w:szCs w:val="22"/>
        </w:rPr>
        <w:t>účastí</w:t>
      </w:r>
      <w:r w:rsidR="009369B3">
        <w:rPr>
          <w:rFonts w:ascii="Arial" w:hAnsi="Arial" w:cs="Arial"/>
          <w:bCs/>
          <w:sz w:val="22"/>
          <w:szCs w:val="22"/>
        </w:rPr>
        <w:t xml:space="preserve"> cyklistů</w:t>
      </w:r>
      <w:r w:rsidR="00A6153F">
        <w:rPr>
          <w:rFonts w:ascii="Arial" w:hAnsi="Arial" w:cs="Arial"/>
          <w:bCs/>
          <w:sz w:val="22"/>
          <w:szCs w:val="22"/>
        </w:rPr>
        <w:t xml:space="preserve">. </w:t>
      </w:r>
      <w:r w:rsidR="00A6153F" w:rsidRPr="00A4492C">
        <w:rPr>
          <w:rFonts w:ascii="Arial" w:hAnsi="Arial" w:cs="Arial"/>
          <w:bCs/>
          <w:sz w:val="22"/>
          <w:szCs w:val="22"/>
        </w:rPr>
        <w:t>Alkohol byl viníkem v 782 případech.</w:t>
      </w:r>
      <w:r w:rsidR="00A6153F">
        <w:rPr>
          <w:rFonts w:ascii="Arial" w:hAnsi="Arial" w:cs="Arial"/>
          <w:bCs/>
          <w:sz w:val="22"/>
          <w:szCs w:val="22"/>
        </w:rPr>
        <w:t xml:space="preserve"> V</w:t>
      </w:r>
      <w:r w:rsidR="00A6153F">
        <w:rPr>
          <w:rFonts w:ascii="Arial" w:hAnsi="Arial" w:cs="Arial"/>
          <w:sz w:val="22"/>
          <w:szCs w:val="22"/>
        </w:rPr>
        <w:t xml:space="preserve"> </w:t>
      </w:r>
      <w:r w:rsidR="00A6153F" w:rsidRPr="00BD5C60">
        <w:rPr>
          <w:rFonts w:ascii="Arial" w:hAnsi="Arial" w:cs="Arial"/>
          <w:sz w:val="22"/>
          <w:szCs w:val="22"/>
        </w:rPr>
        <w:t xml:space="preserve">509 </w:t>
      </w:r>
      <w:r w:rsidR="00A6153F">
        <w:rPr>
          <w:rFonts w:ascii="Arial" w:hAnsi="Arial" w:cs="Arial"/>
          <w:sz w:val="22"/>
          <w:szCs w:val="22"/>
        </w:rPr>
        <w:t xml:space="preserve">případech bylo </w:t>
      </w:r>
      <w:r w:rsidR="009369B3">
        <w:rPr>
          <w:rFonts w:ascii="Arial" w:hAnsi="Arial" w:cs="Arial"/>
          <w:sz w:val="22"/>
          <w:szCs w:val="22"/>
        </w:rPr>
        <w:t xml:space="preserve">jezdcům </w:t>
      </w:r>
      <w:r w:rsidR="00A6153F">
        <w:rPr>
          <w:rFonts w:ascii="Arial" w:hAnsi="Arial" w:cs="Arial"/>
          <w:sz w:val="22"/>
          <w:szCs w:val="22"/>
        </w:rPr>
        <w:t xml:space="preserve">naměřeno více než </w:t>
      </w:r>
      <w:r w:rsidR="00A6153F" w:rsidRPr="00BD5C60">
        <w:rPr>
          <w:rFonts w:ascii="Arial" w:hAnsi="Arial" w:cs="Arial"/>
          <w:sz w:val="22"/>
          <w:szCs w:val="22"/>
        </w:rPr>
        <w:t>1,51 promile</w:t>
      </w:r>
      <w:r w:rsidR="00A6153F">
        <w:rPr>
          <w:rFonts w:ascii="Arial" w:hAnsi="Arial" w:cs="Arial"/>
          <w:sz w:val="22"/>
          <w:szCs w:val="22"/>
        </w:rPr>
        <w:t>.</w:t>
      </w:r>
    </w:p>
    <w:p w:rsidR="00A6153F" w:rsidRDefault="00A6153F" w:rsidP="00FD1329">
      <w:pPr>
        <w:jc w:val="both"/>
        <w:rPr>
          <w:rFonts w:ascii="Arial" w:hAnsi="Arial" w:cs="Arial"/>
          <w:b/>
          <w:sz w:val="22"/>
          <w:szCs w:val="22"/>
        </w:rPr>
      </w:pPr>
    </w:p>
    <w:p w:rsidR="00527683" w:rsidRDefault="00527683" w:rsidP="00527683">
      <w:pPr>
        <w:jc w:val="both"/>
        <w:rPr>
          <w:rFonts w:ascii="Arial" w:hAnsi="Arial" w:cs="Arial"/>
          <w:bCs/>
          <w:sz w:val="22"/>
          <w:szCs w:val="22"/>
        </w:rPr>
      </w:pPr>
      <w:r w:rsidRPr="00773624">
        <w:rPr>
          <w:rFonts w:ascii="Arial" w:hAnsi="Arial" w:cs="Arial"/>
          <w:i/>
          <w:iCs/>
          <w:sz w:val="22"/>
          <w:szCs w:val="22"/>
        </w:rPr>
        <w:t xml:space="preserve">„Vliv alkoholu u cyklistů je podobný jako u řidičů vozidel. </w:t>
      </w:r>
      <w:r w:rsidR="009F7EAB">
        <w:rPr>
          <w:rFonts w:ascii="Arial" w:hAnsi="Arial" w:cs="Arial"/>
          <w:i/>
          <w:iCs/>
          <w:sz w:val="22"/>
          <w:szCs w:val="22"/>
        </w:rPr>
        <w:t xml:space="preserve">Dodává </w:t>
      </w:r>
      <w:r w:rsidR="009369B3">
        <w:rPr>
          <w:rFonts w:ascii="Arial" w:hAnsi="Arial" w:cs="Arial"/>
          <w:i/>
          <w:iCs/>
          <w:sz w:val="22"/>
          <w:szCs w:val="22"/>
        </w:rPr>
        <w:t xml:space="preserve">jim </w:t>
      </w:r>
      <w:r w:rsidR="009F7EAB">
        <w:rPr>
          <w:rFonts w:ascii="Arial" w:hAnsi="Arial" w:cs="Arial"/>
          <w:i/>
          <w:iCs/>
          <w:sz w:val="22"/>
          <w:szCs w:val="22"/>
        </w:rPr>
        <w:t>sebedůvěru</w:t>
      </w:r>
      <w:r w:rsidR="009369B3">
        <w:rPr>
          <w:rFonts w:ascii="Arial" w:hAnsi="Arial" w:cs="Arial"/>
          <w:i/>
          <w:iCs/>
          <w:sz w:val="22"/>
          <w:szCs w:val="22"/>
        </w:rPr>
        <w:t xml:space="preserve">, a přitom </w:t>
      </w:r>
      <w:r w:rsidR="009F7EAB">
        <w:rPr>
          <w:rFonts w:ascii="Arial" w:hAnsi="Arial" w:cs="Arial"/>
          <w:i/>
          <w:iCs/>
          <w:sz w:val="22"/>
          <w:szCs w:val="22"/>
        </w:rPr>
        <w:t>s</w:t>
      </w:r>
      <w:r w:rsidRPr="00773624">
        <w:rPr>
          <w:rFonts w:ascii="Arial" w:hAnsi="Arial" w:cs="Arial"/>
          <w:i/>
          <w:iCs/>
          <w:sz w:val="22"/>
          <w:szCs w:val="22"/>
        </w:rPr>
        <w:t xml:space="preserve">nižuje vnímaní, zpomaluje reakce, zhoršuje schopnost řídit. Může se stát, že </w:t>
      </w:r>
      <w:r w:rsidRPr="00773624">
        <w:rPr>
          <w:rFonts w:ascii="Arial" w:hAnsi="Arial" w:cs="Arial"/>
          <w:bCs/>
          <w:i/>
          <w:iCs/>
          <w:sz w:val="22"/>
          <w:szCs w:val="22"/>
        </w:rPr>
        <w:t xml:space="preserve">cyklista bude </w:t>
      </w:r>
      <w:r w:rsidR="009F7EAB">
        <w:rPr>
          <w:rFonts w:ascii="Arial" w:hAnsi="Arial" w:cs="Arial"/>
          <w:bCs/>
          <w:i/>
          <w:iCs/>
          <w:sz w:val="22"/>
          <w:szCs w:val="22"/>
        </w:rPr>
        <w:t>natoli</w:t>
      </w:r>
      <w:r w:rsidRPr="00773624">
        <w:rPr>
          <w:rFonts w:ascii="Arial" w:hAnsi="Arial" w:cs="Arial"/>
          <w:bCs/>
          <w:i/>
          <w:iCs/>
          <w:sz w:val="22"/>
          <w:szCs w:val="22"/>
        </w:rPr>
        <w:t>k opilý</w:t>
      </w:r>
      <w:r w:rsidR="00773624" w:rsidRPr="00773624">
        <w:rPr>
          <w:rFonts w:ascii="Arial" w:hAnsi="Arial" w:cs="Arial"/>
          <w:bCs/>
          <w:i/>
          <w:iCs/>
          <w:sz w:val="22"/>
          <w:szCs w:val="22"/>
        </w:rPr>
        <w:t xml:space="preserve">, že </w:t>
      </w:r>
      <w:r w:rsidR="009F7EAB">
        <w:rPr>
          <w:rFonts w:ascii="Arial" w:hAnsi="Arial" w:cs="Arial"/>
          <w:bCs/>
          <w:i/>
          <w:iCs/>
          <w:sz w:val="22"/>
          <w:szCs w:val="22"/>
        </w:rPr>
        <w:t>se stane nebezpečným pro sebe i ostatní účastníky silničního provozu</w:t>
      </w:r>
      <w:r w:rsidR="0050564B">
        <w:rPr>
          <w:rFonts w:ascii="Arial" w:hAnsi="Arial" w:cs="Arial"/>
          <w:bCs/>
          <w:i/>
          <w:iCs/>
          <w:sz w:val="22"/>
          <w:szCs w:val="22"/>
        </w:rPr>
        <w:t xml:space="preserve">,“ </w:t>
      </w:r>
      <w:r>
        <w:rPr>
          <w:rFonts w:ascii="Arial" w:hAnsi="Arial" w:cs="Arial"/>
          <w:bCs/>
          <w:sz w:val="22"/>
          <w:szCs w:val="22"/>
        </w:rPr>
        <w:t>varuje</w:t>
      </w:r>
      <w:r w:rsidR="00773624">
        <w:rPr>
          <w:rFonts w:ascii="Arial" w:hAnsi="Arial" w:cs="Arial"/>
          <w:bCs/>
          <w:sz w:val="22"/>
          <w:szCs w:val="22"/>
        </w:rPr>
        <w:t xml:space="preserve"> </w:t>
      </w:r>
      <w:r w:rsidR="00773624" w:rsidRPr="00773624">
        <w:rPr>
          <w:rFonts w:ascii="Arial" w:hAnsi="Arial" w:cs="Arial"/>
          <w:b/>
          <w:sz w:val="22"/>
          <w:szCs w:val="22"/>
        </w:rPr>
        <w:t>Jan Polák, ředitel Týmu silniční bezpečnosti.</w:t>
      </w:r>
      <w:r w:rsidR="00773624">
        <w:rPr>
          <w:rFonts w:ascii="Arial" w:hAnsi="Arial" w:cs="Arial"/>
          <w:b/>
          <w:sz w:val="22"/>
          <w:szCs w:val="22"/>
        </w:rPr>
        <w:t xml:space="preserve"> </w:t>
      </w:r>
      <w:r w:rsidR="00773624" w:rsidRPr="00773624">
        <w:rPr>
          <w:rFonts w:ascii="Arial" w:hAnsi="Arial" w:cs="Arial"/>
          <w:bCs/>
          <w:i/>
          <w:iCs/>
          <w:sz w:val="22"/>
          <w:szCs w:val="22"/>
        </w:rPr>
        <w:t>„</w:t>
      </w:r>
      <w:r w:rsidR="009F7EAB">
        <w:rPr>
          <w:rFonts w:ascii="Arial" w:hAnsi="Arial" w:cs="Arial"/>
          <w:bCs/>
          <w:i/>
          <w:iCs/>
          <w:sz w:val="22"/>
          <w:szCs w:val="22"/>
        </w:rPr>
        <w:t xml:space="preserve">Vloni </w:t>
      </w:r>
      <w:r w:rsidR="00773624" w:rsidRPr="00773624">
        <w:rPr>
          <w:rFonts w:ascii="Arial" w:hAnsi="Arial" w:cs="Arial"/>
          <w:bCs/>
          <w:i/>
          <w:iCs/>
          <w:sz w:val="22"/>
          <w:szCs w:val="22"/>
        </w:rPr>
        <w:t>zemřelo celkem 36 cyklistů, vlastní</w:t>
      </w:r>
      <w:r w:rsidR="00A6153F">
        <w:rPr>
          <w:rFonts w:ascii="Arial" w:hAnsi="Arial" w:cs="Arial"/>
          <w:bCs/>
          <w:i/>
          <w:iCs/>
          <w:sz w:val="22"/>
          <w:szCs w:val="22"/>
        </w:rPr>
        <w:t xml:space="preserve"> vinou</w:t>
      </w:r>
      <w:r w:rsidR="00773624" w:rsidRPr="0077362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75B60">
        <w:rPr>
          <w:rFonts w:ascii="Arial" w:hAnsi="Arial" w:cs="Arial"/>
          <w:bCs/>
          <w:i/>
          <w:iCs/>
          <w:sz w:val="22"/>
          <w:szCs w:val="22"/>
        </w:rPr>
        <w:t xml:space="preserve">přišlo o život </w:t>
      </w:r>
      <w:r w:rsidR="00773624" w:rsidRPr="00773624">
        <w:rPr>
          <w:rFonts w:ascii="Arial" w:hAnsi="Arial" w:cs="Arial"/>
          <w:bCs/>
          <w:i/>
          <w:iCs/>
          <w:sz w:val="22"/>
          <w:szCs w:val="22"/>
        </w:rPr>
        <w:t>27 z nich,</w:t>
      </w:r>
      <w:r w:rsidR="005878FE">
        <w:rPr>
          <w:rFonts w:ascii="Arial" w:hAnsi="Arial" w:cs="Arial"/>
          <w:bCs/>
          <w:i/>
          <w:iCs/>
          <w:sz w:val="22"/>
          <w:szCs w:val="22"/>
        </w:rPr>
        <w:t xml:space="preserve"> těžce se zranilo 309 cyklistů</w:t>
      </w:r>
      <w:r w:rsidR="009369B3">
        <w:rPr>
          <w:rFonts w:ascii="Arial" w:hAnsi="Arial" w:cs="Arial"/>
          <w:bCs/>
          <w:i/>
          <w:iCs/>
          <w:sz w:val="22"/>
          <w:szCs w:val="22"/>
        </w:rPr>
        <w:t xml:space="preserve">,“ </w:t>
      </w:r>
      <w:r w:rsidR="009369B3" w:rsidRPr="009369B3">
        <w:rPr>
          <w:rFonts w:ascii="Arial" w:hAnsi="Arial" w:cs="Arial"/>
          <w:bCs/>
          <w:sz w:val="22"/>
          <w:szCs w:val="22"/>
        </w:rPr>
        <w:t xml:space="preserve">upozorňuje </w:t>
      </w:r>
      <w:r w:rsidR="009369B3" w:rsidRPr="009369B3">
        <w:rPr>
          <w:rFonts w:ascii="Arial" w:hAnsi="Arial" w:cs="Arial"/>
          <w:b/>
          <w:sz w:val="22"/>
          <w:szCs w:val="22"/>
        </w:rPr>
        <w:t>Polák</w:t>
      </w:r>
      <w:r w:rsidR="009369B3" w:rsidRPr="009369B3">
        <w:rPr>
          <w:rFonts w:ascii="Arial" w:hAnsi="Arial" w:cs="Arial"/>
          <w:bCs/>
          <w:sz w:val="22"/>
          <w:szCs w:val="22"/>
        </w:rPr>
        <w:t>.</w:t>
      </w:r>
    </w:p>
    <w:p w:rsidR="009369B3" w:rsidRDefault="009369B3" w:rsidP="00527683">
      <w:pPr>
        <w:jc w:val="both"/>
        <w:rPr>
          <w:rFonts w:ascii="Arial" w:hAnsi="Arial" w:cs="Arial"/>
          <w:bCs/>
          <w:sz w:val="22"/>
          <w:szCs w:val="22"/>
        </w:rPr>
      </w:pPr>
    </w:p>
    <w:p w:rsidR="00773624" w:rsidRPr="007563BE" w:rsidRDefault="00D47A99" w:rsidP="00FD132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Obecně musí c</w:t>
      </w:r>
      <w:r w:rsidRPr="00CB0335">
        <w:rPr>
          <w:rFonts w:ascii="Arial" w:hAnsi="Arial" w:cs="Arial"/>
          <w:bCs/>
          <w:sz w:val="22"/>
          <w:szCs w:val="22"/>
        </w:rPr>
        <w:t>yklisté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B0335">
        <w:rPr>
          <w:rFonts w:ascii="Arial" w:hAnsi="Arial" w:cs="Arial"/>
          <w:bCs/>
          <w:sz w:val="22"/>
          <w:szCs w:val="22"/>
        </w:rPr>
        <w:t xml:space="preserve">pamatovat na to, že jsou </w:t>
      </w:r>
      <w:r>
        <w:rPr>
          <w:rFonts w:ascii="Arial" w:hAnsi="Arial" w:cs="Arial"/>
          <w:bCs/>
          <w:sz w:val="22"/>
          <w:szCs w:val="22"/>
        </w:rPr>
        <w:t xml:space="preserve">mnohem </w:t>
      </w:r>
      <w:r w:rsidRPr="00CB0335">
        <w:rPr>
          <w:rFonts w:ascii="Arial" w:hAnsi="Arial" w:cs="Arial"/>
          <w:bCs/>
          <w:sz w:val="22"/>
          <w:szCs w:val="22"/>
        </w:rPr>
        <w:t>zranitelnější než řidiči motorových vozidel</w:t>
      </w:r>
      <w:r>
        <w:rPr>
          <w:rFonts w:ascii="Arial" w:hAnsi="Arial" w:cs="Arial"/>
          <w:bCs/>
          <w:sz w:val="22"/>
          <w:szCs w:val="22"/>
        </w:rPr>
        <w:t xml:space="preserve">, a pokud se posilní alkoholem, je pro ně jízda </w:t>
      </w:r>
      <w:r w:rsidR="00CB0335" w:rsidRPr="00CB0335">
        <w:rPr>
          <w:rFonts w:ascii="Arial" w:hAnsi="Arial" w:cs="Arial"/>
          <w:bCs/>
          <w:sz w:val="22"/>
          <w:szCs w:val="22"/>
        </w:rPr>
        <w:t>velmi nebezpečná.</w:t>
      </w:r>
      <w:r w:rsidR="007563BE">
        <w:rPr>
          <w:rFonts w:ascii="Arial" w:hAnsi="Arial" w:cs="Arial"/>
          <w:bCs/>
          <w:sz w:val="22"/>
          <w:szCs w:val="22"/>
        </w:rPr>
        <w:t xml:space="preserve"> Někdy může být i poslední. Cyklista s h</w:t>
      </w:r>
      <w:r w:rsidR="007563BE" w:rsidRPr="007563BE">
        <w:rPr>
          <w:rFonts w:ascii="Arial" w:hAnsi="Arial" w:cs="Arial"/>
          <w:bCs/>
          <w:sz w:val="22"/>
          <w:szCs w:val="22"/>
        </w:rPr>
        <w:t>ladinou alkoholu 0,8 promile zvyšuje riziko zavinění dopravní nehody zhruba až dvacetkrát více – a navíc s jeho těžkým zraněním.</w:t>
      </w:r>
      <w:r w:rsidR="0075336B">
        <w:rPr>
          <w:rFonts w:ascii="Arial" w:hAnsi="Arial" w:cs="Arial"/>
          <w:bCs/>
          <w:sz w:val="22"/>
          <w:szCs w:val="22"/>
        </w:rPr>
        <w:t xml:space="preserve"> „</w:t>
      </w:r>
      <w:r w:rsidRPr="00D47A99">
        <w:rPr>
          <w:rFonts w:ascii="Arial" w:hAnsi="Arial" w:cs="Arial"/>
          <w:bCs/>
          <w:i/>
          <w:iCs/>
          <w:sz w:val="22"/>
          <w:szCs w:val="22"/>
        </w:rPr>
        <w:t>V případě pádu nebo střetu nejsou prakticky téměř chráněni</w:t>
      </w:r>
      <w:r w:rsidR="001416AF">
        <w:rPr>
          <w:rFonts w:ascii="Arial" w:hAnsi="Arial" w:cs="Arial"/>
          <w:bCs/>
          <w:i/>
          <w:iCs/>
          <w:sz w:val="22"/>
          <w:szCs w:val="22"/>
        </w:rPr>
        <w:t xml:space="preserve">,“ </w:t>
      </w:r>
      <w:r w:rsidR="001416AF" w:rsidRPr="001416AF">
        <w:rPr>
          <w:rFonts w:ascii="Arial" w:hAnsi="Arial" w:cs="Arial"/>
          <w:bCs/>
          <w:sz w:val="22"/>
          <w:szCs w:val="22"/>
        </w:rPr>
        <w:t>zdůrazňuje</w:t>
      </w:r>
      <w:r w:rsidR="001416A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1416AF" w:rsidRPr="00D47A99">
        <w:rPr>
          <w:rFonts w:ascii="Arial" w:hAnsi="Arial" w:cs="Arial"/>
          <w:b/>
          <w:sz w:val="22"/>
          <w:szCs w:val="22"/>
        </w:rPr>
        <w:t>Markéta Novotná z Týmu silniční bezpečnosti</w:t>
      </w:r>
      <w:r w:rsidR="001416AF">
        <w:rPr>
          <w:rFonts w:ascii="Arial" w:hAnsi="Arial" w:cs="Arial"/>
          <w:bCs/>
          <w:i/>
          <w:iCs/>
          <w:sz w:val="22"/>
          <w:szCs w:val="22"/>
        </w:rPr>
        <w:t>. „C</w:t>
      </w:r>
      <w:r w:rsidRPr="00D47A99">
        <w:rPr>
          <w:rFonts w:ascii="Arial" w:hAnsi="Arial" w:cs="Arial"/>
          <w:bCs/>
          <w:i/>
          <w:iCs/>
          <w:sz w:val="22"/>
          <w:szCs w:val="22"/>
        </w:rPr>
        <w:t xml:space="preserve">yklisté pod vlivem alkoholu více hazardují, </w:t>
      </w:r>
      <w:r w:rsidR="001416AF">
        <w:rPr>
          <w:rFonts w:ascii="Arial" w:hAnsi="Arial" w:cs="Arial"/>
          <w:bCs/>
          <w:i/>
          <w:iCs/>
          <w:sz w:val="22"/>
          <w:szCs w:val="22"/>
        </w:rPr>
        <w:t xml:space="preserve">třeba tím, že jim častěji </w:t>
      </w:r>
      <w:r w:rsidRPr="00D47A99">
        <w:rPr>
          <w:rFonts w:ascii="Arial" w:hAnsi="Arial" w:cs="Arial"/>
          <w:bCs/>
          <w:i/>
          <w:iCs/>
          <w:sz w:val="22"/>
          <w:szCs w:val="22"/>
        </w:rPr>
        <w:t>chybí ochranná přilba</w:t>
      </w:r>
      <w:r w:rsidR="001416AF">
        <w:rPr>
          <w:rFonts w:ascii="Arial" w:hAnsi="Arial" w:cs="Arial"/>
          <w:bCs/>
          <w:i/>
          <w:iCs/>
          <w:sz w:val="22"/>
          <w:szCs w:val="22"/>
        </w:rPr>
        <w:t xml:space="preserve">. Navíc, </w:t>
      </w:r>
      <w:r w:rsidRPr="00D47A99">
        <w:rPr>
          <w:rFonts w:ascii="Arial" w:hAnsi="Arial" w:cs="Arial"/>
          <w:bCs/>
          <w:i/>
          <w:iCs/>
          <w:sz w:val="22"/>
          <w:szCs w:val="22"/>
        </w:rPr>
        <w:t xml:space="preserve">když se dostanou do nebezpečné situace, </w:t>
      </w:r>
      <w:r w:rsidR="008A2B97">
        <w:rPr>
          <w:rFonts w:ascii="Arial" w:hAnsi="Arial" w:cs="Arial"/>
          <w:bCs/>
          <w:i/>
          <w:iCs/>
          <w:sz w:val="22"/>
          <w:szCs w:val="22"/>
        </w:rPr>
        <w:t xml:space="preserve">stává se, že </w:t>
      </w:r>
      <w:r w:rsidRPr="00D47A99">
        <w:rPr>
          <w:rFonts w:ascii="Arial" w:hAnsi="Arial" w:cs="Arial"/>
          <w:bCs/>
          <w:i/>
          <w:iCs/>
          <w:sz w:val="22"/>
          <w:szCs w:val="22"/>
        </w:rPr>
        <w:t>nestačí zastavit nebo výrazněji zpomalit,“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416AF">
        <w:rPr>
          <w:rFonts w:ascii="Arial" w:hAnsi="Arial" w:cs="Arial"/>
          <w:bCs/>
          <w:sz w:val="22"/>
          <w:szCs w:val="22"/>
        </w:rPr>
        <w:t xml:space="preserve">pokračuje </w:t>
      </w:r>
      <w:r w:rsidRPr="00D47A99">
        <w:rPr>
          <w:rFonts w:ascii="Arial" w:hAnsi="Arial" w:cs="Arial"/>
          <w:b/>
          <w:sz w:val="22"/>
          <w:szCs w:val="22"/>
        </w:rPr>
        <w:t>Markéta Novotná</w:t>
      </w:r>
      <w:r w:rsidR="00014B31">
        <w:rPr>
          <w:rFonts w:ascii="Arial" w:hAnsi="Arial" w:cs="Arial"/>
          <w:b/>
          <w:sz w:val="22"/>
          <w:szCs w:val="22"/>
        </w:rPr>
        <w:t>.</w:t>
      </w:r>
    </w:p>
    <w:p w:rsidR="00527683" w:rsidRDefault="00527683" w:rsidP="00FD1329">
      <w:pPr>
        <w:jc w:val="both"/>
        <w:rPr>
          <w:rFonts w:ascii="Arial" w:hAnsi="Arial" w:cs="Arial"/>
          <w:bCs/>
          <w:sz w:val="22"/>
          <w:szCs w:val="22"/>
        </w:rPr>
      </w:pPr>
    </w:p>
    <w:p w:rsidR="0050564B" w:rsidRPr="00434F42" w:rsidRDefault="008A2B97" w:rsidP="00753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potíží se </w:t>
      </w:r>
      <w:r w:rsidR="0075336B">
        <w:rPr>
          <w:rFonts w:ascii="Arial" w:hAnsi="Arial" w:cs="Arial"/>
          <w:bCs/>
          <w:sz w:val="22"/>
          <w:szCs w:val="22"/>
        </w:rPr>
        <w:t xml:space="preserve">cyklisté </w:t>
      </w:r>
      <w:r>
        <w:rPr>
          <w:rFonts w:ascii="Arial" w:hAnsi="Arial" w:cs="Arial"/>
          <w:bCs/>
          <w:sz w:val="22"/>
          <w:szCs w:val="22"/>
        </w:rPr>
        <w:t>mohou dostat</w:t>
      </w:r>
      <w:r w:rsidR="0075336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5336B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 xml:space="preserve">když nic nezpůsobí. Pokud </w:t>
      </w:r>
      <w:r w:rsidR="0075336B">
        <w:rPr>
          <w:rFonts w:ascii="Arial" w:hAnsi="Arial" w:cs="Arial"/>
          <w:bCs/>
          <w:sz w:val="22"/>
          <w:szCs w:val="22"/>
        </w:rPr>
        <w:t xml:space="preserve">je </w:t>
      </w:r>
      <w:r>
        <w:rPr>
          <w:rFonts w:ascii="Arial" w:hAnsi="Arial" w:cs="Arial"/>
          <w:bCs/>
          <w:sz w:val="22"/>
          <w:szCs w:val="22"/>
        </w:rPr>
        <w:t xml:space="preserve">zastaví policisté a provedou </w:t>
      </w:r>
      <w:r w:rsidRPr="00434F42">
        <w:rPr>
          <w:rFonts w:ascii="Arial" w:hAnsi="Arial" w:cs="Arial"/>
          <w:bCs/>
          <w:sz w:val="22"/>
          <w:szCs w:val="22"/>
        </w:rPr>
        <w:t xml:space="preserve">zkoušku na alkohol, </w:t>
      </w:r>
      <w:r w:rsidR="0075336B" w:rsidRPr="00434F42">
        <w:rPr>
          <w:rFonts w:ascii="Arial" w:hAnsi="Arial" w:cs="Arial"/>
          <w:bCs/>
          <w:sz w:val="22"/>
          <w:szCs w:val="22"/>
        </w:rPr>
        <w:t xml:space="preserve">čeká je pokuta. Mnohdy netuší, jak vysoká. </w:t>
      </w:r>
      <w:r w:rsidR="009369B3" w:rsidRPr="00434F42">
        <w:rPr>
          <w:rFonts w:ascii="Arial" w:hAnsi="Arial" w:cs="Arial"/>
          <w:bCs/>
          <w:i/>
          <w:iCs/>
          <w:sz w:val="22"/>
          <w:szCs w:val="22"/>
        </w:rPr>
        <w:t>„</w:t>
      </w:r>
      <w:r w:rsidR="00997321" w:rsidRPr="00434F42">
        <w:rPr>
          <w:rFonts w:ascii="Arial" w:hAnsi="Arial" w:cs="Arial"/>
          <w:bCs/>
          <w:i/>
          <w:iCs/>
          <w:sz w:val="22"/>
          <w:szCs w:val="22"/>
        </w:rPr>
        <w:t xml:space="preserve">Na cyklistu v silničním provozu se v souvislosti s dodržováním zákazu požívání alkoholických nápojů vztahují stejné povinnosti jako na řidiče motorového vozidla. Stejně jako řidič motorového vozidla se i cyklista jedoucí pod vlivem alkoholu </w:t>
      </w:r>
      <w:r w:rsidR="009369B3" w:rsidRPr="00434F42">
        <w:rPr>
          <w:rFonts w:ascii="Arial" w:hAnsi="Arial" w:cs="Arial"/>
          <w:bCs/>
          <w:i/>
          <w:iCs/>
          <w:sz w:val="22"/>
          <w:szCs w:val="22"/>
        </w:rPr>
        <w:t>dopouští protiprávního jednání,“</w:t>
      </w:r>
      <w:r w:rsidR="009369B3" w:rsidRPr="00434F42">
        <w:rPr>
          <w:rFonts w:ascii="Arial" w:hAnsi="Arial" w:cs="Arial"/>
          <w:b/>
          <w:sz w:val="22"/>
          <w:szCs w:val="22"/>
        </w:rPr>
        <w:t xml:space="preserve"> </w:t>
      </w:r>
      <w:r w:rsidR="009369B3" w:rsidRPr="00434F42">
        <w:rPr>
          <w:rFonts w:ascii="Arial" w:hAnsi="Arial" w:cs="Arial"/>
          <w:bCs/>
          <w:sz w:val="22"/>
          <w:szCs w:val="22"/>
        </w:rPr>
        <w:t>varuje</w:t>
      </w:r>
      <w:r w:rsidR="009369B3" w:rsidRPr="00434F42">
        <w:rPr>
          <w:rFonts w:ascii="Arial" w:hAnsi="Arial" w:cs="Arial"/>
          <w:b/>
          <w:sz w:val="22"/>
          <w:szCs w:val="22"/>
        </w:rPr>
        <w:t xml:space="preserve"> </w:t>
      </w:r>
      <w:r w:rsidR="00434F42" w:rsidRPr="00434F42">
        <w:rPr>
          <w:rFonts w:ascii="Arial" w:hAnsi="Arial" w:cs="Arial"/>
          <w:b/>
          <w:sz w:val="22"/>
          <w:szCs w:val="22"/>
        </w:rPr>
        <w:t xml:space="preserve">Zuzana </w:t>
      </w:r>
      <w:proofErr w:type="spellStart"/>
      <w:r w:rsidR="00434F42" w:rsidRPr="00434F42">
        <w:rPr>
          <w:rFonts w:ascii="Arial" w:hAnsi="Arial" w:cs="Arial"/>
          <w:b/>
          <w:sz w:val="22"/>
          <w:szCs w:val="22"/>
        </w:rPr>
        <w:t>Pidrmanová</w:t>
      </w:r>
      <w:proofErr w:type="spellEnd"/>
      <w:r w:rsidR="00434F42" w:rsidRPr="00434F42">
        <w:rPr>
          <w:rFonts w:ascii="Arial" w:hAnsi="Arial" w:cs="Arial"/>
          <w:b/>
          <w:sz w:val="22"/>
          <w:szCs w:val="22"/>
        </w:rPr>
        <w:t>, vedoucí oddělení prevence Policejního prezidia Policie ČR.</w:t>
      </w:r>
      <w:r w:rsidR="009369B3" w:rsidRPr="00434F42">
        <w:rPr>
          <w:rFonts w:ascii="Arial" w:hAnsi="Arial" w:cs="Arial"/>
          <w:b/>
          <w:sz w:val="22"/>
          <w:szCs w:val="22"/>
        </w:rPr>
        <w:t xml:space="preserve"> </w:t>
      </w:r>
      <w:r w:rsidR="007D1883" w:rsidRPr="00434F42">
        <w:rPr>
          <w:rFonts w:ascii="Arial" w:hAnsi="Arial" w:cs="Arial"/>
          <w:sz w:val="22"/>
          <w:szCs w:val="22"/>
        </w:rPr>
        <w:t>Cyklistovi</w:t>
      </w:r>
      <w:r w:rsidR="00997321" w:rsidRPr="00434F42">
        <w:rPr>
          <w:rFonts w:ascii="Arial" w:hAnsi="Arial" w:cs="Arial"/>
          <w:sz w:val="22"/>
          <w:szCs w:val="22"/>
        </w:rPr>
        <w:t>, který jede na jízdním kole pod vlivem alkoholu</w:t>
      </w:r>
      <w:r w:rsidR="007D1883" w:rsidRPr="00434F42">
        <w:rPr>
          <w:rFonts w:ascii="Arial" w:hAnsi="Arial" w:cs="Arial"/>
          <w:sz w:val="22"/>
          <w:szCs w:val="22"/>
        </w:rPr>
        <w:t>,</w:t>
      </w:r>
      <w:r w:rsidR="00997321" w:rsidRPr="00434F42">
        <w:rPr>
          <w:rFonts w:ascii="Arial" w:hAnsi="Arial" w:cs="Arial"/>
          <w:sz w:val="22"/>
          <w:szCs w:val="22"/>
        </w:rPr>
        <w:t xml:space="preserve"> hrozí </w:t>
      </w:r>
      <w:r w:rsidR="00F17592" w:rsidRPr="00434F42">
        <w:rPr>
          <w:rFonts w:ascii="Arial" w:hAnsi="Arial" w:cs="Arial"/>
          <w:bCs/>
          <w:sz w:val="22"/>
          <w:szCs w:val="22"/>
        </w:rPr>
        <w:t>s</w:t>
      </w:r>
      <w:r w:rsidR="0075336B" w:rsidRPr="00434F42">
        <w:rPr>
          <w:rFonts w:ascii="Arial" w:hAnsi="Arial" w:cs="Arial"/>
          <w:bCs/>
          <w:sz w:val="22"/>
          <w:szCs w:val="22"/>
        </w:rPr>
        <w:t>an</w:t>
      </w:r>
      <w:r w:rsidR="00F17592" w:rsidRPr="00434F42">
        <w:rPr>
          <w:rFonts w:ascii="Arial" w:hAnsi="Arial" w:cs="Arial"/>
          <w:bCs/>
          <w:sz w:val="22"/>
          <w:szCs w:val="22"/>
        </w:rPr>
        <w:t xml:space="preserve">kce </w:t>
      </w:r>
      <w:r w:rsidR="00997321" w:rsidRPr="00434F42">
        <w:rPr>
          <w:rFonts w:ascii="Arial" w:hAnsi="Arial" w:cs="Arial"/>
          <w:bCs/>
          <w:sz w:val="22"/>
          <w:szCs w:val="22"/>
        </w:rPr>
        <w:t xml:space="preserve">ve správním řízení </w:t>
      </w:r>
      <w:r w:rsidR="00F17592" w:rsidRPr="00434F42">
        <w:rPr>
          <w:rFonts w:ascii="Arial" w:hAnsi="Arial" w:cs="Arial"/>
          <w:bCs/>
          <w:sz w:val="22"/>
          <w:szCs w:val="22"/>
        </w:rPr>
        <w:t>od 2</w:t>
      </w:r>
      <w:r w:rsidR="0075336B" w:rsidRPr="00434F42">
        <w:rPr>
          <w:rFonts w:ascii="Arial" w:hAnsi="Arial" w:cs="Arial"/>
          <w:bCs/>
          <w:sz w:val="22"/>
          <w:szCs w:val="22"/>
        </w:rPr>
        <w:t xml:space="preserve"> </w:t>
      </w:r>
      <w:r w:rsidR="00F17592" w:rsidRPr="00434F42">
        <w:rPr>
          <w:rFonts w:ascii="Arial" w:hAnsi="Arial" w:cs="Arial"/>
          <w:bCs/>
          <w:sz w:val="22"/>
          <w:szCs w:val="22"/>
        </w:rPr>
        <w:t xml:space="preserve">500 </w:t>
      </w:r>
      <w:r w:rsidR="0075336B" w:rsidRPr="00434F42">
        <w:rPr>
          <w:rFonts w:ascii="Arial" w:hAnsi="Arial" w:cs="Arial"/>
          <w:bCs/>
          <w:sz w:val="22"/>
          <w:szCs w:val="22"/>
        </w:rPr>
        <w:t xml:space="preserve">Kč </w:t>
      </w:r>
      <w:r w:rsidR="00F17592" w:rsidRPr="00434F42">
        <w:rPr>
          <w:rFonts w:ascii="Arial" w:hAnsi="Arial" w:cs="Arial"/>
          <w:bCs/>
          <w:sz w:val="22"/>
          <w:szCs w:val="22"/>
        </w:rPr>
        <w:t>do 20</w:t>
      </w:r>
      <w:r w:rsidR="0075336B" w:rsidRPr="00434F42">
        <w:rPr>
          <w:rFonts w:ascii="Arial" w:hAnsi="Arial" w:cs="Arial"/>
          <w:bCs/>
          <w:sz w:val="22"/>
          <w:szCs w:val="22"/>
        </w:rPr>
        <w:t xml:space="preserve"> </w:t>
      </w:r>
      <w:r w:rsidR="00F17592" w:rsidRPr="00434F42">
        <w:rPr>
          <w:rFonts w:ascii="Arial" w:hAnsi="Arial" w:cs="Arial"/>
          <w:bCs/>
          <w:sz w:val="22"/>
          <w:szCs w:val="22"/>
        </w:rPr>
        <w:t xml:space="preserve">000 </w:t>
      </w:r>
      <w:r w:rsidR="0075336B" w:rsidRPr="00434F42">
        <w:rPr>
          <w:rFonts w:ascii="Arial" w:hAnsi="Arial" w:cs="Arial"/>
          <w:bCs/>
          <w:sz w:val="22"/>
          <w:szCs w:val="22"/>
        </w:rPr>
        <w:t>K</w:t>
      </w:r>
      <w:r w:rsidR="00F17592" w:rsidRPr="00434F42">
        <w:rPr>
          <w:rFonts w:ascii="Arial" w:hAnsi="Arial" w:cs="Arial"/>
          <w:bCs/>
          <w:sz w:val="22"/>
          <w:szCs w:val="22"/>
        </w:rPr>
        <w:t xml:space="preserve">č. </w:t>
      </w:r>
      <w:r w:rsidR="007D1883" w:rsidRPr="00434F42">
        <w:rPr>
          <w:rFonts w:ascii="Arial" w:hAnsi="Arial" w:cs="Arial"/>
          <w:bCs/>
          <w:sz w:val="22"/>
          <w:szCs w:val="22"/>
        </w:rPr>
        <w:t>Je-li u cyklisty zjištěn z důvodu ovlivnění alkoholem tzv. stav vylučující způsobilost, může mu být uložena p</w:t>
      </w:r>
      <w:r w:rsidR="0075336B" w:rsidRPr="00434F42">
        <w:rPr>
          <w:rFonts w:ascii="Arial" w:hAnsi="Arial" w:cs="Arial"/>
          <w:bCs/>
          <w:sz w:val="22"/>
          <w:szCs w:val="22"/>
        </w:rPr>
        <w:t>okuta od</w:t>
      </w:r>
      <w:r w:rsidR="00F17592" w:rsidRPr="00434F42">
        <w:rPr>
          <w:rFonts w:ascii="Arial" w:hAnsi="Arial" w:cs="Arial"/>
          <w:bCs/>
          <w:sz w:val="22"/>
          <w:szCs w:val="22"/>
        </w:rPr>
        <w:t xml:space="preserve"> 25 000 </w:t>
      </w:r>
      <w:r w:rsidR="0075336B" w:rsidRPr="00434F42">
        <w:rPr>
          <w:rFonts w:ascii="Arial" w:hAnsi="Arial" w:cs="Arial"/>
          <w:bCs/>
          <w:sz w:val="22"/>
          <w:szCs w:val="22"/>
        </w:rPr>
        <w:t xml:space="preserve">Kč </w:t>
      </w:r>
      <w:r w:rsidR="007D1883" w:rsidRPr="00434F42">
        <w:rPr>
          <w:rFonts w:ascii="Arial" w:hAnsi="Arial" w:cs="Arial"/>
          <w:bCs/>
          <w:sz w:val="22"/>
          <w:szCs w:val="22"/>
        </w:rPr>
        <w:t xml:space="preserve">až </w:t>
      </w:r>
      <w:r w:rsidR="00F17592" w:rsidRPr="00434F42">
        <w:rPr>
          <w:rFonts w:ascii="Arial" w:hAnsi="Arial" w:cs="Arial"/>
          <w:bCs/>
          <w:sz w:val="22"/>
          <w:szCs w:val="22"/>
        </w:rPr>
        <w:t xml:space="preserve">do </w:t>
      </w:r>
      <w:r w:rsidR="007D1883" w:rsidRPr="00434F42">
        <w:rPr>
          <w:rFonts w:ascii="Arial" w:hAnsi="Arial" w:cs="Arial"/>
          <w:bCs/>
          <w:sz w:val="22"/>
          <w:szCs w:val="22"/>
        </w:rPr>
        <w:t xml:space="preserve">výše </w:t>
      </w:r>
      <w:r w:rsidR="00F17592" w:rsidRPr="00434F42">
        <w:rPr>
          <w:rFonts w:ascii="Arial" w:hAnsi="Arial" w:cs="Arial"/>
          <w:bCs/>
          <w:sz w:val="22"/>
          <w:szCs w:val="22"/>
        </w:rPr>
        <w:t xml:space="preserve">50 000 </w:t>
      </w:r>
      <w:r w:rsidR="0075336B" w:rsidRPr="00434F42">
        <w:rPr>
          <w:rFonts w:ascii="Arial" w:hAnsi="Arial" w:cs="Arial"/>
          <w:bCs/>
          <w:sz w:val="22"/>
          <w:szCs w:val="22"/>
        </w:rPr>
        <w:t>K</w:t>
      </w:r>
      <w:r w:rsidR="00F17592" w:rsidRPr="00434F42">
        <w:rPr>
          <w:rFonts w:ascii="Arial" w:hAnsi="Arial" w:cs="Arial"/>
          <w:bCs/>
          <w:sz w:val="22"/>
          <w:szCs w:val="22"/>
        </w:rPr>
        <w:t>č.</w:t>
      </w:r>
      <w:r w:rsidR="00F17592" w:rsidRPr="00434F42">
        <w:rPr>
          <w:rFonts w:ascii="Arial" w:hAnsi="Arial" w:cs="Arial"/>
          <w:b/>
          <w:sz w:val="22"/>
          <w:szCs w:val="22"/>
        </w:rPr>
        <w:t xml:space="preserve"> </w:t>
      </w:r>
      <w:r w:rsidR="0075336B" w:rsidRPr="00434F42">
        <w:rPr>
          <w:rFonts w:ascii="Arial" w:hAnsi="Arial" w:cs="Arial"/>
          <w:bCs/>
          <w:i/>
          <w:iCs/>
          <w:sz w:val="22"/>
          <w:szCs w:val="22"/>
        </w:rPr>
        <w:t>„Pokud cyklista odmítne</w:t>
      </w:r>
      <w:r w:rsidR="007D1883" w:rsidRPr="00434F42">
        <w:rPr>
          <w:rFonts w:ascii="Arial" w:hAnsi="Arial" w:cs="Arial"/>
          <w:bCs/>
          <w:i/>
          <w:iCs/>
          <w:sz w:val="22"/>
          <w:szCs w:val="22"/>
        </w:rPr>
        <w:t xml:space="preserve"> dechovou zkoušku, případně odborné lékařské vyšetření </w:t>
      </w:r>
      <w:r w:rsidR="0075336B" w:rsidRPr="00434F42">
        <w:rPr>
          <w:rFonts w:ascii="Arial" w:hAnsi="Arial" w:cs="Arial"/>
          <w:bCs/>
          <w:i/>
          <w:iCs/>
          <w:sz w:val="22"/>
          <w:szCs w:val="22"/>
        </w:rPr>
        <w:t>hrozí mu pokuta od 25 000 Kč až do 50 000 Kč,“</w:t>
      </w:r>
      <w:r w:rsidR="0075336B" w:rsidRPr="00434F42">
        <w:rPr>
          <w:rFonts w:ascii="Arial" w:hAnsi="Arial" w:cs="Arial"/>
          <w:b/>
          <w:sz w:val="22"/>
          <w:szCs w:val="22"/>
        </w:rPr>
        <w:t xml:space="preserve"> </w:t>
      </w:r>
      <w:r w:rsidR="0075336B" w:rsidRPr="00434F42">
        <w:rPr>
          <w:rFonts w:ascii="Arial" w:hAnsi="Arial" w:cs="Arial"/>
          <w:bCs/>
          <w:sz w:val="22"/>
          <w:szCs w:val="22"/>
        </w:rPr>
        <w:t>uzavírá</w:t>
      </w:r>
      <w:r w:rsidR="0075336B" w:rsidRPr="00434F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34F42" w:rsidRPr="00434F42">
        <w:rPr>
          <w:rFonts w:ascii="Arial" w:hAnsi="Arial" w:cs="Arial"/>
          <w:b/>
          <w:sz w:val="22"/>
          <w:szCs w:val="22"/>
        </w:rPr>
        <w:t>Pidrmanová</w:t>
      </w:r>
      <w:proofErr w:type="spellEnd"/>
    </w:p>
    <w:p w:rsidR="00A4492C" w:rsidRDefault="00A4492C" w:rsidP="00FD1329">
      <w:pPr>
        <w:jc w:val="both"/>
        <w:rPr>
          <w:rFonts w:ascii="Arial" w:hAnsi="Arial" w:cs="Arial"/>
          <w:b/>
          <w:sz w:val="22"/>
          <w:szCs w:val="22"/>
        </w:rPr>
      </w:pPr>
    </w:p>
    <w:p w:rsidR="00281B9B" w:rsidRPr="00281B9B" w:rsidRDefault="00F30EE5" w:rsidP="00FD1329">
      <w:pPr>
        <w:jc w:val="both"/>
        <w:rPr>
          <w:rFonts w:ascii="Arial" w:hAnsi="Arial" w:cs="Arial"/>
          <w:bCs/>
          <w:sz w:val="22"/>
          <w:szCs w:val="22"/>
        </w:rPr>
      </w:pPr>
      <w:r w:rsidRPr="00281B9B">
        <w:rPr>
          <w:rFonts w:ascii="Arial" w:hAnsi="Arial" w:cs="Arial"/>
          <w:bCs/>
          <w:sz w:val="22"/>
          <w:szCs w:val="22"/>
        </w:rPr>
        <w:t xml:space="preserve">Co se týče jiných evropských států, tak kromě Slovenska, kde </w:t>
      </w:r>
      <w:r w:rsidR="00281B9B" w:rsidRPr="00281B9B">
        <w:rPr>
          <w:rFonts w:ascii="Arial" w:hAnsi="Arial" w:cs="Arial"/>
          <w:bCs/>
          <w:sz w:val="22"/>
          <w:szCs w:val="22"/>
        </w:rPr>
        <w:t xml:space="preserve">platí rovněž nulová tolerance, je většina zemí </w:t>
      </w:r>
      <w:r w:rsidRPr="00281B9B">
        <w:rPr>
          <w:rFonts w:ascii="Arial" w:hAnsi="Arial" w:cs="Arial"/>
          <w:bCs/>
          <w:sz w:val="22"/>
          <w:szCs w:val="22"/>
        </w:rPr>
        <w:t xml:space="preserve">v tomto ohledu k cyklistům shovívavější. </w:t>
      </w:r>
      <w:r w:rsidR="00281B9B" w:rsidRPr="00281B9B">
        <w:rPr>
          <w:rFonts w:ascii="Arial" w:hAnsi="Arial" w:cs="Arial"/>
          <w:bCs/>
          <w:sz w:val="22"/>
          <w:szCs w:val="22"/>
        </w:rPr>
        <w:t xml:space="preserve">Například až do </w:t>
      </w:r>
      <w:r w:rsidR="00A4492C" w:rsidRPr="00281B9B">
        <w:rPr>
          <w:rFonts w:ascii="Arial" w:hAnsi="Arial" w:cs="Arial"/>
          <w:bCs/>
          <w:sz w:val="22"/>
          <w:szCs w:val="22"/>
        </w:rPr>
        <w:t xml:space="preserve">0,5 promile </w:t>
      </w:r>
      <w:r w:rsidR="00281B9B" w:rsidRPr="00281B9B">
        <w:rPr>
          <w:rFonts w:ascii="Arial" w:hAnsi="Arial" w:cs="Arial"/>
          <w:bCs/>
          <w:sz w:val="22"/>
          <w:szCs w:val="22"/>
        </w:rPr>
        <w:t xml:space="preserve">jsou tolerantní v </w:t>
      </w:r>
      <w:r w:rsidR="00A4492C" w:rsidRPr="00281B9B">
        <w:rPr>
          <w:rFonts w:ascii="Arial" w:hAnsi="Arial" w:cs="Arial"/>
          <w:bCs/>
          <w:sz w:val="22"/>
          <w:szCs w:val="22"/>
        </w:rPr>
        <w:t>Belgi</w:t>
      </w:r>
      <w:r w:rsidR="00281B9B" w:rsidRPr="00281B9B">
        <w:rPr>
          <w:rFonts w:ascii="Arial" w:hAnsi="Arial" w:cs="Arial"/>
          <w:bCs/>
          <w:sz w:val="22"/>
          <w:szCs w:val="22"/>
        </w:rPr>
        <w:t>i</w:t>
      </w:r>
      <w:r w:rsidR="00A4492C" w:rsidRPr="00281B9B">
        <w:rPr>
          <w:rFonts w:ascii="Arial" w:hAnsi="Arial" w:cs="Arial"/>
          <w:bCs/>
          <w:sz w:val="22"/>
          <w:szCs w:val="22"/>
        </w:rPr>
        <w:t>, Bulharsk</w:t>
      </w:r>
      <w:r w:rsidR="00281B9B" w:rsidRPr="00281B9B">
        <w:rPr>
          <w:rFonts w:ascii="Arial" w:hAnsi="Arial" w:cs="Arial"/>
          <w:bCs/>
          <w:sz w:val="22"/>
          <w:szCs w:val="22"/>
        </w:rPr>
        <w:t>u</w:t>
      </w:r>
      <w:r w:rsidR="00A4492C" w:rsidRPr="00281B9B">
        <w:rPr>
          <w:rFonts w:ascii="Arial" w:hAnsi="Arial" w:cs="Arial"/>
          <w:bCs/>
          <w:sz w:val="22"/>
          <w:szCs w:val="22"/>
        </w:rPr>
        <w:t>, Franci</w:t>
      </w:r>
      <w:r w:rsidR="00281B9B" w:rsidRPr="00281B9B">
        <w:rPr>
          <w:rFonts w:ascii="Arial" w:hAnsi="Arial" w:cs="Arial"/>
          <w:bCs/>
          <w:sz w:val="22"/>
          <w:szCs w:val="22"/>
        </w:rPr>
        <w:t>i</w:t>
      </w:r>
      <w:r w:rsidR="00A4492C" w:rsidRPr="00281B9B">
        <w:rPr>
          <w:rFonts w:ascii="Arial" w:hAnsi="Arial" w:cs="Arial"/>
          <w:bCs/>
          <w:sz w:val="22"/>
          <w:szCs w:val="22"/>
        </w:rPr>
        <w:t>, Chorvatsk</w:t>
      </w:r>
      <w:r w:rsidR="00281B9B" w:rsidRPr="00281B9B">
        <w:rPr>
          <w:rFonts w:ascii="Arial" w:hAnsi="Arial" w:cs="Arial"/>
          <w:bCs/>
          <w:sz w:val="22"/>
          <w:szCs w:val="22"/>
        </w:rPr>
        <w:t>u</w:t>
      </w:r>
      <w:r w:rsidR="00A4492C" w:rsidRPr="00281B9B">
        <w:rPr>
          <w:rFonts w:ascii="Arial" w:hAnsi="Arial" w:cs="Arial"/>
          <w:bCs/>
          <w:sz w:val="22"/>
          <w:szCs w:val="22"/>
        </w:rPr>
        <w:t>, Irsk</w:t>
      </w:r>
      <w:r w:rsidR="00281B9B" w:rsidRPr="00281B9B">
        <w:rPr>
          <w:rFonts w:ascii="Arial" w:hAnsi="Arial" w:cs="Arial"/>
          <w:bCs/>
          <w:sz w:val="22"/>
          <w:szCs w:val="22"/>
        </w:rPr>
        <w:t>u</w:t>
      </w:r>
      <w:r w:rsidR="00A4492C" w:rsidRPr="00281B9B">
        <w:rPr>
          <w:rFonts w:ascii="Arial" w:hAnsi="Arial" w:cs="Arial"/>
          <w:bCs/>
          <w:sz w:val="22"/>
          <w:szCs w:val="22"/>
        </w:rPr>
        <w:t>, Itáli</w:t>
      </w:r>
      <w:r w:rsidR="00281B9B" w:rsidRPr="00281B9B">
        <w:rPr>
          <w:rFonts w:ascii="Arial" w:hAnsi="Arial" w:cs="Arial"/>
          <w:bCs/>
          <w:sz w:val="22"/>
          <w:szCs w:val="22"/>
        </w:rPr>
        <w:t xml:space="preserve">i, </w:t>
      </w:r>
      <w:r w:rsidR="00A4492C" w:rsidRPr="00281B9B">
        <w:rPr>
          <w:rFonts w:ascii="Arial" w:hAnsi="Arial" w:cs="Arial"/>
          <w:bCs/>
          <w:sz w:val="22"/>
          <w:szCs w:val="22"/>
        </w:rPr>
        <w:t>Lotyšsk</w:t>
      </w:r>
      <w:r w:rsidR="00281B9B" w:rsidRPr="00281B9B">
        <w:rPr>
          <w:rFonts w:ascii="Arial" w:hAnsi="Arial" w:cs="Arial"/>
          <w:bCs/>
          <w:sz w:val="22"/>
          <w:szCs w:val="22"/>
        </w:rPr>
        <w:t xml:space="preserve">u, </w:t>
      </w:r>
      <w:r w:rsidR="00A4492C" w:rsidRPr="00281B9B">
        <w:rPr>
          <w:rFonts w:ascii="Arial" w:hAnsi="Arial" w:cs="Arial"/>
          <w:bCs/>
          <w:sz w:val="22"/>
          <w:szCs w:val="22"/>
        </w:rPr>
        <w:t>Nizozemsk</w:t>
      </w:r>
      <w:r w:rsidR="00281B9B" w:rsidRPr="00281B9B">
        <w:rPr>
          <w:rFonts w:ascii="Arial" w:hAnsi="Arial" w:cs="Arial"/>
          <w:bCs/>
          <w:sz w:val="22"/>
          <w:szCs w:val="22"/>
        </w:rPr>
        <w:t>u</w:t>
      </w:r>
      <w:r w:rsidR="00A4492C" w:rsidRPr="00281B9B">
        <w:rPr>
          <w:rFonts w:ascii="Arial" w:hAnsi="Arial" w:cs="Arial"/>
          <w:bCs/>
          <w:sz w:val="22"/>
          <w:szCs w:val="22"/>
        </w:rPr>
        <w:t>, Portugalsk</w:t>
      </w:r>
      <w:r w:rsidR="00281B9B" w:rsidRPr="00281B9B">
        <w:rPr>
          <w:rFonts w:ascii="Arial" w:hAnsi="Arial" w:cs="Arial"/>
          <w:bCs/>
          <w:sz w:val="22"/>
          <w:szCs w:val="22"/>
        </w:rPr>
        <w:t>u</w:t>
      </w:r>
      <w:r w:rsidR="00A4492C" w:rsidRPr="00281B9B">
        <w:rPr>
          <w:rFonts w:ascii="Arial" w:hAnsi="Arial" w:cs="Arial"/>
          <w:bCs/>
          <w:sz w:val="22"/>
          <w:szCs w:val="22"/>
        </w:rPr>
        <w:t>, Slovinsk</w:t>
      </w:r>
      <w:r w:rsidR="00281B9B" w:rsidRPr="00281B9B">
        <w:rPr>
          <w:rFonts w:ascii="Arial" w:hAnsi="Arial" w:cs="Arial"/>
          <w:bCs/>
          <w:sz w:val="22"/>
          <w:szCs w:val="22"/>
        </w:rPr>
        <w:t>u</w:t>
      </w:r>
      <w:r w:rsidR="00A4492C" w:rsidRPr="00281B9B">
        <w:rPr>
          <w:rFonts w:ascii="Arial" w:hAnsi="Arial" w:cs="Arial"/>
          <w:bCs/>
          <w:sz w:val="22"/>
          <w:szCs w:val="22"/>
        </w:rPr>
        <w:t>, Španělsk</w:t>
      </w:r>
      <w:r w:rsidR="00281B9B" w:rsidRPr="00281B9B">
        <w:rPr>
          <w:rFonts w:ascii="Arial" w:hAnsi="Arial" w:cs="Arial"/>
          <w:bCs/>
          <w:sz w:val="22"/>
          <w:szCs w:val="22"/>
        </w:rPr>
        <w:t>u</w:t>
      </w:r>
      <w:r w:rsidR="00A4492C" w:rsidRPr="00281B9B">
        <w:rPr>
          <w:rFonts w:ascii="Arial" w:hAnsi="Arial" w:cs="Arial"/>
          <w:bCs/>
          <w:sz w:val="22"/>
          <w:szCs w:val="22"/>
        </w:rPr>
        <w:t>, Švýcarsk</w:t>
      </w:r>
      <w:r w:rsidR="00281B9B" w:rsidRPr="00281B9B">
        <w:rPr>
          <w:rFonts w:ascii="Arial" w:hAnsi="Arial" w:cs="Arial"/>
          <w:bCs/>
          <w:sz w:val="22"/>
          <w:szCs w:val="22"/>
        </w:rPr>
        <w:t xml:space="preserve">u, na Kypru nebo na Maltě. </w:t>
      </w:r>
    </w:p>
    <w:p w:rsidR="00A4492C" w:rsidRDefault="00A4492C" w:rsidP="00FD1329">
      <w:pPr>
        <w:jc w:val="both"/>
        <w:rPr>
          <w:rFonts w:ascii="Arial" w:hAnsi="Arial" w:cs="Arial"/>
          <w:b/>
          <w:sz w:val="22"/>
          <w:szCs w:val="22"/>
        </w:rPr>
      </w:pPr>
    </w:p>
    <w:p w:rsidR="005716D2" w:rsidRDefault="005716D2" w:rsidP="00314455">
      <w:pPr>
        <w:jc w:val="both"/>
      </w:pPr>
    </w:p>
    <w:p w:rsidR="005716D2" w:rsidRDefault="005716D2" w:rsidP="00314455">
      <w:pPr>
        <w:jc w:val="both"/>
      </w:pPr>
    </w:p>
    <w:p w:rsidR="005716D2" w:rsidRDefault="005716D2" w:rsidP="00314455">
      <w:pPr>
        <w:jc w:val="both"/>
      </w:pPr>
    </w:p>
    <w:p w:rsidR="00DB1AD1" w:rsidRPr="00683883" w:rsidRDefault="00DB1AD1" w:rsidP="00683883">
      <w:pPr>
        <w:tabs>
          <w:tab w:val="left" w:pos="2105"/>
        </w:tabs>
        <w:rPr>
          <w:rFonts w:ascii="Arial" w:hAnsi="Arial" w:cs="Arial"/>
          <w:sz w:val="22"/>
          <w:szCs w:val="22"/>
        </w:rPr>
      </w:pPr>
    </w:p>
    <w:sectPr w:rsidR="00DB1AD1" w:rsidRPr="00683883" w:rsidSect="004127AC">
      <w:pgSz w:w="11906" w:h="16838"/>
      <w:pgMar w:top="1134" w:right="1134" w:bottom="1985" w:left="1134" w:header="709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E83" w:rsidRDefault="00036E83">
      <w:r>
        <w:separator/>
      </w:r>
    </w:p>
  </w:endnote>
  <w:endnote w:type="continuationSeparator" w:id="0">
    <w:p w:rsidR="00036E83" w:rsidRDefault="0003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E83" w:rsidRDefault="00036E83">
      <w:r>
        <w:separator/>
      </w:r>
    </w:p>
  </w:footnote>
  <w:footnote w:type="continuationSeparator" w:id="0">
    <w:p w:rsidR="00036E83" w:rsidRDefault="0003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A4D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06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D8B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8C5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A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40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4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E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E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143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E3A88"/>
    <w:multiLevelType w:val="hybridMultilevel"/>
    <w:tmpl w:val="24509E5A"/>
    <w:lvl w:ilvl="0" w:tplc="AD982296">
      <w:start w:val="1"/>
      <w:numFmt w:val="bullet"/>
      <w:lvlText w:val="|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AC"/>
    <w:rsid w:val="0001304C"/>
    <w:rsid w:val="00014B31"/>
    <w:rsid w:val="00022699"/>
    <w:rsid w:val="00023827"/>
    <w:rsid w:val="00036E83"/>
    <w:rsid w:val="00062F61"/>
    <w:rsid w:val="00075305"/>
    <w:rsid w:val="000A3011"/>
    <w:rsid w:val="000B09CC"/>
    <w:rsid w:val="000B441C"/>
    <w:rsid w:val="000C67F0"/>
    <w:rsid w:val="000D4E34"/>
    <w:rsid w:val="000F786A"/>
    <w:rsid w:val="001070B1"/>
    <w:rsid w:val="00122360"/>
    <w:rsid w:val="001407A1"/>
    <w:rsid w:val="001416AF"/>
    <w:rsid w:val="001657D7"/>
    <w:rsid w:val="00165DC8"/>
    <w:rsid w:val="001731E3"/>
    <w:rsid w:val="00184F9A"/>
    <w:rsid w:val="001A3656"/>
    <w:rsid w:val="001B3A49"/>
    <w:rsid w:val="001C3DB9"/>
    <w:rsid w:val="001C7900"/>
    <w:rsid w:val="001F3CB3"/>
    <w:rsid w:val="00202E13"/>
    <w:rsid w:val="00207B83"/>
    <w:rsid w:val="002308FC"/>
    <w:rsid w:val="0024287C"/>
    <w:rsid w:val="00281B9B"/>
    <w:rsid w:val="00284A7E"/>
    <w:rsid w:val="00291298"/>
    <w:rsid w:val="00292F8F"/>
    <w:rsid w:val="002A4920"/>
    <w:rsid w:val="002C3248"/>
    <w:rsid w:val="002D7AFF"/>
    <w:rsid w:val="002D7F32"/>
    <w:rsid w:val="002E068B"/>
    <w:rsid w:val="002E0F4F"/>
    <w:rsid w:val="00314455"/>
    <w:rsid w:val="00336C94"/>
    <w:rsid w:val="00345856"/>
    <w:rsid w:val="00356639"/>
    <w:rsid w:val="00362A2F"/>
    <w:rsid w:val="00367695"/>
    <w:rsid w:val="003717DE"/>
    <w:rsid w:val="00393F6A"/>
    <w:rsid w:val="003A0CF3"/>
    <w:rsid w:val="003E158D"/>
    <w:rsid w:val="003E2651"/>
    <w:rsid w:val="004127AC"/>
    <w:rsid w:val="00415DFA"/>
    <w:rsid w:val="00425B18"/>
    <w:rsid w:val="00434F42"/>
    <w:rsid w:val="0044563F"/>
    <w:rsid w:val="00452109"/>
    <w:rsid w:val="004C176E"/>
    <w:rsid w:val="004D3E6C"/>
    <w:rsid w:val="004D4D89"/>
    <w:rsid w:val="0050564B"/>
    <w:rsid w:val="00527683"/>
    <w:rsid w:val="00562343"/>
    <w:rsid w:val="005716D2"/>
    <w:rsid w:val="005878FE"/>
    <w:rsid w:val="005A5F80"/>
    <w:rsid w:val="005D1AEF"/>
    <w:rsid w:val="00624E49"/>
    <w:rsid w:val="006442ED"/>
    <w:rsid w:val="00675A4C"/>
    <w:rsid w:val="00682916"/>
    <w:rsid w:val="00683883"/>
    <w:rsid w:val="00691512"/>
    <w:rsid w:val="006C3E67"/>
    <w:rsid w:val="006F4C0F"/>
    <w:rsid w:val="006F54FF"/>
    <w:rsid w:val="00720F53"/>
    <w:rsid w:val="00722BAB"/>
    <w:rsid w:val="007244AC"/>
    <w:rsid w:val="0075336B"/>
    <w:rsid w:val="007563BE"/>
    <w:rsid w:val="00773624"/>
    <w:rsid w:val="00775C65"/>
    <w:rsid w:val="007A2968"/>
    <w:rsid w:val="007D1883"/>
    <w:rsid w:val="007D6601"/>
    <w:rsid w:val="007E26F0"/>
    <w:rsid w:val="007F6A65"/>
    <w:rsid w:val="0080778E"/>
    <w:rsid w:val="00847B55"/>
    <w:rsid w:val="0085360E"/>
    <w:rsid w:val="008714FC"/>
    <w:rsid w:val="00875B60"/>
    <w:rsid w:val="008A2B97"/>
    <w:rsid w:val="008E2714"/>
    <w:rsid w:val="008F6A9B"/>
    <w:rsid w:val="008F6DAB"/>
    <w:rsid w:val="00916D16"/>
    <w:rsid w:val="009369B3"/>
    <w:rsid w:val="0094156E"/>
    <w:rsid w:val="00946BE7"/>
    <w:rsid w:val="00997321"/>
    <w:rsid w:val="009A5D16"/>
    <w:rsid w:val="009C4956"/>
    <w:rsid w:val="009E3234"/>
    <w:rsid w:val="009F7EAB"/>
    <w:rsid w:val="00A4492C"/>
    <w:rsid w:val="00A6153F"/>
    <w:rsid w:val="00A6216A"/>
    <w:rsid w:val="00A626C6"/>
    <w:rsid w:val="00A66E22"/>
    <w:rsid w:val="00A71140"/>
    <w:rsid w:val="00AA15AC"/>
    <w:rsid w:val="00AA4DCA"/>
    <w:rsid w:val="00AE25C0"/>
    <w:rsid w:val="00B224D9"/>
    <w:rsid w:val="00B43062"/>
    <w:rsid w:val="00B6623F"/>
    <w:rsid w:val="00B72B44"/>
    <w:rsid w:val="00B75C3E"/>
    <w:rsid w:val="00B81709"/>
    <w:rsid w:val="00B9241E"/>
    <w:rsid w:val="00B95ED2"/>
    <w:rsid w:val="00B974F9"/>
    <w:rsid w:val="00BD5C60"/>
    <w:rsid w:val="00BD5DD5"/>
    <w:rsid w:val="00BD6FAB"/>
    <w:rsid w:val="00BF11C1"/>
    <w:rsid w:val="00C816DD"/>
    <w:rsid w:val="00C85077"/>
    <w:rsid w:val="00C95230"/>
    <w:rsid w:val="00C9662D"/>
    <w:rsid w:val="00C97A72"/>
    <w:rsid w:val="00CB0335"/>
    <w:rsid w:val="00CB3F35"/>
    <w:rsid w:val="00CD1BE7"/>
    <w:rsid w:val="00CD4E46"/>
    <w:rsid w:val="00D11706"/>
    <w:rsid w:val="00D16F2E"/>
    <w:rsid w:val="00D25837"/>
    <w:rsid w:val="00D466A0"/>
    <w:rsid w:val="00D47A99"/>
    <w:rsid w:val="00D8500F"/>
    <w:rsid w:val="00DA5C69"/>
    <w:rsid w:val="00DA61E4"/>
    <w:rsid w:val="00DB1AD1"/>
    <w:rsid w:val="00DC1E05"/>
    <w:rsid w:val="00DC3495"/>
    <w:rsid w:val="00DE757C"/>
    <w:rsid w:val="00E23A0F"/>
    <w:rsid w:val="00E246BD"/>
    <w:rsid w:val="00E262B1"/>
    <w:rsid w:val="00E43E80"/>
    <w:rsid w:val="00E654C6"/>
    <w:rsid w:val="00E82A29"/>
    <w:rsid w:val="00E83BAF"/>
    <w:rsid w:val="00E974FD"/>
    <w:rsid w:val="00EC7A20"/>
    <w:rsid w:val="00ED69D6"/>
    <w:rsid w:val="00EF6FFB"/>
    <w:rsid w:val="00F17592"/>
    <w:rsid w:val="00F213B6"/>
    <w:rsid w:val="00F30B6D"/>
    <w:rsid w:val="00F30EE5"/>
    <w:rsid w:val="00F31531"/>
    <w:rsid w:val="00F50DAD"/>
    <w:rsid w:val="00F95A63"/>
    <w:rsid w:val="00FA2F14"/>
    <w:rsid w:val="00FD1329"/>
    <w:rsid w:val="00FD6665"/>
    <w:rsid w:val="00FF35E2"/>
    <w:rsid w:val="00FF583E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66E97-F634-1D47-83A8-764A65F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7AC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rsid w:val="00BD5DD5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EF6FFB"/>
    <w:rPr>
      <w:color w:val="0563C1"/>
      <w:u w:val="single"/>
    </w:rPr>
  </w:style>
  <w:style w:type="character" w:styleId="Siln">
    <w:name w:val="Strong"/>
    <w:uiPriority w:val="22"/>
    <w:qFormat/>
    <w:rsid w:val="003717DE"/>
    <w:rPr>
      <w:b/>
      <w:bCs/>
    </w:rPr>
  </w:style>
  <w:style w:type="character" w:styleId="Odkaznakoment">
    <w:name w:val="annotation reference"/>
    <w:uiPriority w:val="99"/>
    <w:semiHidden/>
    <w:unhideWhenUsed/>
    <w:rsid w:val="00DA6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A61E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61E4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61E4"/>
    <w:rPr>
      <w:rFonts w:ascii="Segoe UI" w:hAnsi="Segoe UI" w:cs="Segoe UI"/>
      <w:sz w:val="18"/>
      <w:szCs w:val="18"/>
      <w:lang w:eastAsia="zh-CN"/>
    </w:rPr>
  </w:style>
  <w:style w:type="character" w:styleId="Nevyeenzmnka">
    <w:name w:val="Unresolved Mention"/>
    <w:uiPriority w:val="99"/>
    <w:semiHidden/>
    <w:unhideWhenUsed/>
    <w:rsid w:val="00DA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Besip Liberecký kraj</cp:lastModifiedBy>
  <cp:revision>2</cp:revision>
  <dcterms:created xsi:type="dcterms:W3CDTF">2020-06-30T12:05:00Z</dcterms:created>
  <dcterms:modified xsi:type="dcterms:W3CDTF">2020-06-30T12:05:00Z</dcterms:modified>
</cp:coreProperties>
</file>